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44DE" w14:textId="77777777" w:rsidR="00E50097" w:rsidRDefault="00EB5621">
      <w:pPr>
        <w:ind w:left="2" w:hanging="4"/>
        <w:jc w:val="center"/>
        <w:rPr>
          <w:sz w:val="28"/>
          <w:szCs w:val="28"/>
        </w:rPr>
      </w:pPr>
      <w:r>
        <w:rPr>
          <w:b/>
          <w:smallCaps/>
          <w:sz w:val="36"/>
          <w:szCs w:val="36"/>
        </w:rPr>
        <w:t xml:space="preserve">BY-LAWS OF </w:t>
      </w:r>
      <w:r>
        <w:rPr>
          <w:b/>
          <w:smallCaps/>
          <w:sz w:val="36"/>
          <w:szCs w:val="36"/>
        </w:rPr>
        <w:br/>
        <w:t xml:space="preserve">JEFFERSON COUNTY LIVESTOCK PROJECT </w:t>
      </w:r>
    </w:p>
    <w:p w14:paraId="520BB3FE" w14:textId="77777777" w:rsidR="00E50097" w:rsidRDefault="00EB5621">
      <w:pPr>
        <w:ind w:left="0" w:hanging="2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B91238" wp14:editId="3EFCA365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2650" y="3780000"/>
                          <a:ext cx="7886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04EBB8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I. NAME</w:t>
      </w:r>
    </w:p>
    <w:p w14:paraId="25D3C085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1 - The name of the organization shall be the Jefferson County Livestock Project. </w:t>
      </w:r>
    </w:p>
    <w:p w14:paraId="478D7D84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150A92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II.  PURPOSE</w:t>
      </w:r>
    </w:p>
    <w:p w14:paraId="34433FCF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1 - The purpose of the Livestock Project is to provide educational opportunities and support the principles for positive youth development through quality educational programs relating </w:t>
      </w:r>
      <w:r>
        <w:rPr>
          <w:rFonts w:ascii="Arial" w:eastAsia="Arial" w:hAnsi="Arial" w:cs="Arial"/>
          <w:sz w:val="22"/>
          <w:szCs w:val="22"/>
        </w:rPr>
        <w:t>to the livestock</w:t>
      </w:r>
      <w:r>
        <w:rPr>
          <w:rFonts w:ascii="Arial" w:eastAsia="Arial" w:hAnsi="Arial" w:cs="Arial"/>
          <w:sz w:val="22"/>
          <w:szCs w:val="22"/>
        </w:rPr>
        <w:t xml:space="preserve"> industry. </w:t>
      </w:r>
    </w:p>
    <w:p w14:paraId="12F3A797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7118F5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2 - The members of the com</w:t>
      </w:r>
      <w:r>
        <w:rPr>
          <w:rFonts w:ascii="Arial" w:eastAsia="Arial" w:hAnsi="Arial" w:cs="Arial"/>
          <w:sz w:val="22"/>
          <w:szCs w:val="22"/>
        </w:rPr>
        <w:t>mittee shall oversee the operation of the Livestock Project as a whole; serve as the policy making body for the Livestock Project; provide a forum for committee members to discuss ideas and make decisions relative to the Livestock Project; generate financi</w:t>
      </w:r>
      <w:r>
        <w:rPr>
          <w:rFonts w:ascii="Arial" w:eastAsia="Arial" w:hAnsi="Arial" w:cs="Arial"/>
          <w:sz w:val="22"/>
          <w:szCs w:val="22"/>
        </w:rPr>
        <w:t>al and other support for the Livestock Project; and insure compliance with Wisconsin 4-H Youth Development Policy.</w:t>
      </w:r>
    </w:p>
    <w:p w14:paraId="15D74553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8B3E37" w14:textId="77777777" w:rsidR="00E50097" w:rsidRDefault="00EB5621">
      <w:pPr>
        <w:tabs>
          <w:tab w:val="left" w:pos="36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3 - The Livestock Project shall be non-profit in nature.</w:t>
      </w:r>
    </w:p>
    <w:p w14:paraId="3EDEC59B" w14:textId="77777777" w:rsidR="00E50097" w:rsidRDefault="00E50097">
      <w:pPr>
        <w:tabs>
          <w:tab w:val="left" w:pos="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34FAE71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III. MEMBERSHIP</w:t>
      </w:r>
    </w:p>
    <w:p w14:paraId="22E3E471" w14:textId="77777777" w:rsidR="00E50097" w:rsidRDefault="00EB5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Section 1 - Membership in the Livestock Project 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open to all 4-H members.</w:t>
      </w:r>
    </w:p>
    <w:p w14:paraId="1BBF9028" w14:textId="77777777" w:rsidR="00E50097" w:rsidRDefault="00E50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F0A157E" w14:textId="77777777" w:rsidR="00E50097" w:rsidRDefault="00EB5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Section 2 - All adult leaders, club representatives and volunteers must be recognized by 4-H as a certified volunteer.</w:t>
      </w:r>
    </w:p>
    <w:p w14:paraId="60E736C6" w14:textId="77777777" w:rsidR="00E50097" w:rsidRDefault="00E50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12D2605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3 - Membership is open to all persons regardless of age, race, color, creed or religion, national ori</w:t>
      </w:r>
      <w:r>
        <w:rPr>
          <w:rFonts w:ascii="Arial" w:eastAsia="Arial" w:hAnsi="Arial" w:cs="Arial"/>
          <w:sz w:val="22"/>
          <w:szCs w:val="22"/>
        </w:rPr>
        <w:t xml:space="preserve">gin, ancestry, gender, sexual orientation, marital or parental status, pregnancy, veterans’ status, arrest or non-job program related conviction record, qualified </w:t>
      </w:r>
      <w:proofErr w:type="gramStart"/>
      <w:r>
        <w:rPr>
          <w:rFonts w:ascii="Arial" w:eastAsia="Arial" w:hAnsi="Arial" w:cs="Arial"/>
          <w:sz w:val="22"/>
          <w:szCs w:val="22"/>
        </w:rPr>
        <w:t>disability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social economic level. All 4-H Clubs and programs must comply with federal and </w:t>
      </w:r>
      <w:r>
        <w:rPr>
          <w:rFonts w:ascii="Arial" w:eastAsia="Arial" w:hAnsi="Arial" w:cs="Arial"/>
          <w:sz w:val="22"/>
          <w:szCs w:val="22"/>
        </w:rPr>
        <w:t>state nondiscrimination laws, including Title VI of the Civil Rights Act of 1964, Title IX of the Education Amendments of 1972, and the American Disabilities Act.</w:t>
      </w:r>
    </w:p>
    <w:p w14:paraId="5C184A5B" w14:textId="77777777" w:rsidR="00E50097" w:rsidRDefault="00E50097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AE97C45" w14:textId="77777777" w:rsidR="00E50097" w:rsidRDefault="00EB5621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Section 4 - Members and leaders must follow WI 4-H Youth Development Policy and the Livestock Project By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aws.</w:t>
      </w:r>
    </w:p>
    <w:p w14:paraId="5A513C88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798C0299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>RTICLE IV.  COMMITTEE REPRESENTATION AND DUTIES</w:t>
      </w:r>
    </w:p>
    <w:p w14:paraId="0B4C9595" w14:textId="77777777" w:rsidR="00E50097" w:rsidRDefault="00EB5621">
      <w:pPr>
        <w:ind w:left="0" w:right="-108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1- The Livestock Committee shall consist of six to twelve members: at least one adult representing each species but no more than two (2) adults and two (2) youth (minimum grade of 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in the fall) Livestock Committee members representing each speci</w:t>
      </w:r>
      <w:r>
        <w:rPr>
          <w:rFonts w:ascii="Arial" w:eastAsia="Arial" w:hAnsi="Arial" w:cs="Arial"/>
          <w:sz w:val="22"/>
          <w:szCs w:val="22"/>
        </w:rPr>
        <w:t xml:space="preserve">es. All committee members must be recognized as certified leaders by 4-H by November 1. </w:t>
      </w:r>
    </w:p>
    <w:p w14:paraId="14131B1F" w14:textId="77777777" w:rsidR="00E50097" w:rsidRDefault="00E50097">
      <w:pPr>
        <w:ind w:left="0" w:right="-108" w:hanging="2"/>
        <w:rPr>
          <w:rFonts w:ascii="Arial" w:eastAsia="Arial" w:hAnsi="Arial" w:cs="Arial"/>
          <w:sz w:val="22"/>
          <w:szCs w:val="22"/>
        </w:rPr>
      </w:pPr>
    </w:p>
    <w:p w14:paraId="3C042B42" w14:textId="77777777" w:rsidR="00E50097" w:rsidRDefault="00EB5621">
      <w:pPr>
        <w:ind w:left="0" w:right="-108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2 – The Livestock Committee encompasses the following animal projects: sheep, beef, swine, goats, dairy, poultry, </w:t>
      </w:r>
      <w:proofErr w:type="gramStart"/>
      <w:r>
        <w:rPr>
          <w:rFonts w:ascii="Arial" w:eastAsia="Arial" w:hAnsi="Arial" w:cs="Arial"/>
          <w:sz w:val="22"/>
          <w:szCs w:val="22"/>
        </w:rPr>
        <w:t>rabbits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llama. </w:t>
      </w:r>
    </w:p>
    <w:p w14:paraId="06FC6942" w14:textId="77777777" w:rsidR="00E50097" w:rsidRDefault="00E50097">
      <w:pPr>
        <w:ind w:left="0" w:right="-108" w:hanging="2"/>
        <w:rPr>
          <w:rFonts w:ascii="Arial" w:eastAsia="Arial" w:hAnsi="Arial" w:cs="Arial"/>
          <w:sz w:val="22"/>
          <w:szCs w:val="22"/>
        </w:rPr>
      </w:pPr>
    </w:p>
    <w:p w14:paraId="1C5EBA22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3 - Selection o</w:t>
      </w:r>
      <w:r>
        <w:rPr>
          <w:rFonts w:ascii="Arial" w:eastAsia="Arial" w:hAnsi="Arial" w:cs="Arial"/>
          <w:sz w:val="22"/>
          <w:szCs w:val="22"/>
        </w:rPr>
        <w:t xml:space="preserve">f the Livestock Committee. Species representative committee members shall be self-nominated. Officer positions will be elected at the September meeting. </w:t>
      </w:r>
    </w:p>
    <w:p w14:paraId="791763D2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5D5558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4 – There are no term limits for Committee </w:t>
      </w:r>
      <w:proofErr w:type="gramStart"/>
      <w:r>
        <w:rPr>
          <w:rFonts w:ascii="Arial" w:eastAsia="Arial" w:hAnsi="Arial" w:cs="Arial"/>
          <w:sz w:val="22"/>
          <w:szCs w:val="22"/>
        </w:rPr>
        <w:t>members;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youth or adults.    </w:t>
      </w:r>
    </w:p>
    <w:p w14:paraId="449FD3BB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28A80B4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5 - Officer</w:t>
      </w:r>
      <w:r>
        <w:rPr>
          <w:rFonts w:ascii="Arial" w:eastAsia="Arial" w:hAnsi="Arial" w:cs="Arial"/>
          <w:sz w:val="22"/>
          <w:szCs w:val="22"/>
        </w:rPr>
        <w:t>s of the Committee. At the first committee meeting held following the elections, the Livestock Committee will vote for the following offices: Chair, Secretary and Treasurer. Officer positions will have a term of one-year that shall begin upon election duri</w:t>
      </w:r>
      <w:r>
        <w:rPr>
          <w:rFonts w:ascii="Arial" w:eastAsia="Arial" w:hAnsi="Arial" w:cs="Arial"/>
          <w:sz w:val="22"/>
          <w:szCs w:val="22"/>
        </w:rPr>
        <w:t xml:space="preserve">ng the September monthly committee meeting. </w:t>
      </w:r>
      <w:r>
        <w:rPr>
          <w:rFonts w:ascii="Arial" w:eastAsia="Arial" w:hAnsi="Arial" w:cs="Arial"/>
          <w:sz w:val="22"/>
          <w:szCs w:val="22"/>
        </w:rPr>
        <w:lastRenderedPageBreak/>
        <w:t>An individual committee member will be limited to two (2) consecutive annual terms in the office of Chairman and Secretary. There is no term limit for the office of Treasurer.</w:t>
      </w:r>
    </w:p>
    <w:p w14:paraId="56785613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8B0B30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6 - Duties of Officers</w:t>
      </w:r>
    </w:p>
    <w:p w14:paraId="2E392D0B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Chai</w:t>
      </w:r>
      <w:r>
        <w:rPr>
          <w:rFonts w:ascii="Arial" w:eastAsia="Arial" w:hAnsi="Arial" w:cs="Arial"/>
          <w:sz w:val="22"/>
          <w:szCs w:val="22"/>
          <w:u w:val="single"/>
        </w:rPr>
        <w:t>r:</w:t>
      </w:r>
      <w:r>
        <w:rPr>
          <w:rFonts w:ascii="Arial" w:eastAsia="Arial" w:hAnsi="Arial" w:cs="Arial"/>
          <w:sz w:val="22"/>
          <w:szCs w:val="22"/>
        </w:rPr>
        <w:t xml:space="preserve"> Shall preside at all regular and special meetings of the Livestock committee; shall also be an ex-officio member of all standing or appointed committees; shall work with the Extension Educator to act on Livestock situations which in his/her judgment wou</w:t>
      </w:r>
      <w:r>
        <w:rPr>
          <w:rFonts w:ascii="Arial" w:eastAsia="Arial" w:hAnsi="Arial" w:cs="Arial"/>
          <w:sz w:val="22"/>
          <w:szCs w:val="22"/>
        </w:rPr>
        <w:t>ld not require board action.</w:t>
      </w:r>
    </w:p>
    <w:p w14:paraId="6281DB75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ACCF6E4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Secretary:</w:t>
      </w:r>
      <w:r>
        <w:rPr>
          <w:rFonts w:ascii="Arial" w:eastAsia="Arial" w:hAnsi="Arial" w:cs="Arial"/>
          <w:sz w:val="22"/>
          <w:szCs w:val="22"/>
        </w:rPr>
        <w:t xml:space="preserve"> Shall keep an accurate record of the proceedings of all Livestock meetings; shall send minutes of meetings to the chairperson and the Extension Office within seven working days after a meeting.</w:t>
      </w:r>
    </w:p>
    <w:p w14:paraId="14284513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EE9EE0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Treasurer:</w:t>
      </w:r>
      <w:r>
        <w:rPr>
          <w:rFonts w:ascii="Arial" w:eastAsia="Arial" w:hAnsi="Arial" w:cs="Arial"/>
          <w:sz w:val="22"/>
          <w:szCs w:val="22"/>
        </w:rPr>
        <w:t xml:space="preserve"> Shall take charge of all money taken in by the Livestock committee; shall keep accurate up-to-date records of all monies received and paid out; shall pay only those bills authorized by the Committee; shall prepare a monthly financial statement shall have </w:t>
      </w:r>
      <w:r>
        <w:rPr>
          <w:rFonts w:ascii="Arial" w:eastAsia="Arial" w:hAnsi="Arial" w:cs="Arial"/>
          <w:sz w:val="22"/>
          <w:szCs w:val="22"/>
        </w:rPr>
        <w:t>financial records audited annually. All checks require two signatures by the Chair and Treasurer. Should a (youth) representative be voted in as treasurer, then he/she must be 18 years old at the time of election.</w:t>
      </w:r>
    </w:p>
    <w:p w14:paraId="4851E153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83E00DA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7 - Whenever any vacancies occur </w:t>
      </w:r>
      <w:r>
        <w:rPr>
          <w:rFonts w:ascii="Arial" w:eastAsia="Arial" w:hAnsi="Arial" w:cs="Arial"/>
          <w:sz w:val="22"/>
          <w:szCs w:val="22"/>
        </w:rPr>
        <w:t xml:space="preserve">within the committee by death, resignation or otherwise; the same shall be filled without delay by a majority vote of the committee at the next monthly meeting following the resignation to complete the </w:t>
      </w:r>
      <w:r>
        <w:rPr>
          <w:rFonts w:ascii="Arial" w:eastAsia="Arial" w:hAnsi="Arial" w:cs="Arial"/>
          <w:sz w:val="22"/>
          <w:szCs w:val="22"/>
        </w:rPr>
        <w:t>unexpired</w:t>
      </w:r>
      <w:r>
        <w:rPr>
          <w:rFonts w:ascii="Arial" w:eastAsia="Arial" w:hAnsi="Arial" w:cs="Arial"/>
          <w:sz w:val="22"/>
          <w:szCs w:val="22"/>
        </w:rPr>
        <w:t xml:space="preserve"> term of office.</w:t>
      </w:r>
    </w:p>
    <w:p w14:paraId="4DB35A8D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4A5A544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8 - No youth commit</w:t>
      </w:r>
      <w:r>
        <w:rPr>
          <w:rFonts w:ascii="Arial" w:eastAsia="Arial" w:hAnsi="Arial" w:cs="Arial"/>
          <w:sz w:val="22"/>
          <w:szCs w:val="22"/>
        </w:rPr>
        <w:t>tee member is allowed to sign their own point card.</w:t>
      </w:r>
    </w:p>
    <w:p w14:paraId="11C21DF0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0339F5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ARTICLE V.  MEETINGS</w:t>
      </w:r>
    </w:p>
    <w:p w14:paraId="19D34792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1 - The Livestock Committee will hold at least five (5) meetings. Meetings will be held on the second Tuesday of the month at 7:00 pm unless otherwise noted at least one mon</w:t>
      </w:r>
      <w:r>
        <w:rPr>
          <w:rFonts w:ascii="Arial" w:eastAsia="Arial" w:hAnsi="Arial" w:cs="Arial"/>
          <w:sz w:val="22"/>
          <w:szCs w:val="22"/>
        </w:rPr>
        <w:t>th in advance in September, October, November, January;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February; April; and June. </w:t>
      </w:r>
    </w:p>
    <w:p w14:paraId="596D5E2A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3C25EF4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2 - For all Livestock Committee meetings, a quorum shall consist of at least four (4) committee members present.</w:t>
      </w:r>
    </w:p>
    <w:p w14:paraId="62C18D7B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65D9588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3 - A Livestock Committee meeting shall be called by the chairperson or by the Extension Office as it is deemed necessary.</w:t>
      </w:r>
    </w:p>
    <w:p w14:paraId="3F3E40D2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499DE4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5 - A closed session may be called as deemed by a quorum of Livestock Committee members without notice. The Livestoc</w:t>
      </w:r>
      <w:r>
        <w:rPr>
          <w:rFonts w:ascii="Arial" w:eastAsia="Arial" w:hAnsi="Arial" w:cs="Arial"/>
          <w:sz w:val="22"/>
          <w:szCs w:val="22"/>
        </w:rPr>
        <w:t>k Committee does not receive public funding and therefore does not have to comply with State Statue #’s 1982 thru 1985.</w:t>
      </w:r>
    </w:p>
    <w:p w14:paraId="6D3B195B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F48969F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6 – Voting. Each project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specie will have (2) adult votes and (2) youth votes. Individuals eligible to vote may be any specie r</w:t>
      </w:r>
      <w:r>
        <w:rPr>
          <w:rFonts w:ascii="Arial" w:eastAsia="Arial" w:hAnsi="Arial" w:cs="Arial"/>
          <w:sz w:val="22"/>
          <w:szCs w:val="22"/>
        </w:rPr>
        <w:t>epresentative present at the respective meeting.</w:t>
      </w:r>
    </w:p>
    <w:p w14:paraId="6EC70E3A" w14:textId="77777777" w:rsidR="00E50097" w:rsidRDefault="00E50097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579B750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VI.  FISCAL YEAR</w:t>
      </w:r>
    </w:p>
    <w:p w14:paraId="097A55CD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1 - The Fiscal year of the Livestock Committee shall begin July 1 and run through June 30.</w:t>
      </w:r>
    </w:p>
    <w:p w14:paraId="353A55DE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9FCE890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VII.  FINANCIAL</w:t>
      </w:r>
    </w:p>
    <w:p w14:paraId="167297A9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1- All expenditures will be authorized by the LIV</w:t>
      </w:r>
      <w:r>
        <w:rPr>
          <w:rFonts w:ascii="Arial" w:eastAsia="Arial" w:hAnsi="Arial" w:cs="Arial"/>
          <w:sz w:val="22"/>
          <w:szCs w:val="22"/>
        </w:rPr>
        <w:t>ESTOCK committee. Only 4-H members and 4-H certified leaders may vote on financial matters per the rules of the Wisconsin 4-H Program.</w:t>
      </w:r>
    </w:p>
    <w:p w14:paraId="4530DC7A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8702FE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2 - The annual budget will be developed by the treasurer to be submitted to the LIVESTOCK committee at the April</w:t>
      </w:r>
      <w:r>
        <w:rPr>
          <w:rFonts w:ascii="Arial" w:eastAsia="Arial" w:hAnsi="Arial" w:cs="Arial"/>
          <w:sz w:val="22"/>
          <w:szCs w:val="22"/>
        </w:rPr>
        <w:t xml:space="preserve"> meeting. The LIVESTOCK committee will discuss, </w:t>
      </w:r>
      <w:proofErr w:type="gramStart"/>
      <w:r>
        <w:rPr>
          <w:rFonts w:ascii="Arial" w:eastAsia="Arial" w:hAnsi="Arial" w:cs="Arial"/>
          <w:sz w:val="22"/>
          <w:szCs w:val="22"/>
        </w:rPr>
        <w:t>modify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approve the annual budget at the June meeting.</w:t>
      </w:r>
    </w:p>
    <w:p w14:paraId="1C8ABFD7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EE4E6F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3 - The financial records of the LIVESTOCK committee will be audited by the September meeting. </w:t>
      </w:r>
    </w:p>
    <w:p w14:paraId="7E43BC0E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926D16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4 – The committee charter renewal needs to be filled out and submitted to the Extension Office by the designated due date.</w:t>
      </w:r>
    </w:p>
    <w:p w14:paraId="176F8C2F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D619A7A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VIII.  SUBC</w:t>
      </w:r>
      <w:r>
        <w:rPr>
          <w:rFonts w:ascii="Arial" w:eastAsia="Arial" w:hAnsi="Arial" w:cs="Arial"/>
          <w:b/>
          <w:u w:val="single"/>
        </w:rPr>
        <w:t>OMMITTEES</w:t>
      </w:r>
    </w:p>
    <w:p w14:paraId="14700507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 – Livestock Committee will operate in subcommittees as defined by the current committee based on educational needs.</w:t>
      </w:r>
    </w:p>
    <w:p w14:paraId="287D94B1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4BE1826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2 – Each project/specie will have its own subcommittee. The subcommittees are open to an unlimited number of ad</w:t>
      </w:r>
      <w:r>
        <w:rPr>
          <w:rFonts w:ascii="Arial" w:eastAsia="Arial" w:hAnsi="Arial" w:cs="Arial"/>
          <w:sz w:val="22"/>
          <w:szCs w:val="22"/>
        </w:rPr>
        <w:t xml:space="preserve">ults and youth. Subcommittees will plan, organize, </w:t>
      </w:r>
      <w:proofErr w:type="gramStart"/>
      <w:r>
        <w:rPr>
          <w:rFonts w:ascii="Arial" w:eastAsia="Arial" w:hAnsi="Arial" w:cs="Arial"/>
          <w:sz w:val="22"/>
          <w:szCs w:val="22"/>
        </w:rPr>
        <w:t>teach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coordinate countywide educational events for their respective project/specie.</w:t>
      </w:r>
    </w:p>
    <w:p w14:paraId="3BB15F71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EA752C9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3 - Each subcommittee will have its own line item within the Livestock Committee budget. Each subcommittee i</w:t>
      </w:r>
      <w:r>
        <w:rPr>
          <w:rFonts w:ascii="Arial" w:eastAsia="Arial" w:hAnsi="Arial" w:cs="Arial"/>
          <w:sz w:val="22"/>
          <w:szCs w:val="22"/>
        </w:rPr>
        <w:t>s eligible to raise funds for their project/specie expenses. All funds raised by individual species will stay with that project to be used for educational opportunities.</w:t>
      </w:r>
    </w:p>
    <w:p w14:paraId="141FAF9B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EA084D5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IX.  PARLIAMENTARY AUTHORITY</w:t>
      </w:r>
    </w:p>
    <w:p w14:paraId="0F14A9B6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1 - Robert’s Rules of Order (latest revi</w:t>
      </w:r>
      <w:r>
        <w:rPr>
          <w:rFonts w:ascii="Arial" w:eastAsia="Arial" w:hAnsi="Arial" w:cs="Arial"/>
          <w:sz w:val="22"/>
          <w:szCs w:val="22"/>
        </w:rPr>
        <w:t>sed edition) shall serve as the parliamentary authority.</w:t>
      </w:r>
    </w:p>
    <w:p w14:paraId="26BF65CA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7B0B27A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X.  TERM OF BY-LAWS</w:t>
      </w:r>
    </w:p>
    <w:p w14:paraId="70BBBFB8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Section 1 - By-laws will run annually and renew automatically.</w:t>
      </w:r>
    </w:p>
    <w:p w14:paraId="6DB6E808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CF07438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ARTICLE XI. AMENDMENTS</w:t>
      </w:r>
    </w:p>
    <w:p w14:paraId="4FA73ED1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Section 1 - The by-laws may be amended by any meeting of the Livestock committ</w:t>
      </w:r>
      <w:r>
        <w:rPr>
          <w:rFonts w:ascii="Arial" w:eastAsia="Arial" w:hAnsi="Arial" w:cs="Arial"/>
          <w:sz w:val="22"/>
          <w:szCs w:val="22"/>
        </w:rPr>
        <w:t xml:space="preserve">ee by a quorum and a two-thirds majority of the LIVESTOCK committee members present.  Proposed amendments must have been presented at a previous meeting. Livestock Project Members will receive written notification. The notification will be done at least 7 </w:t>
      </w:r>
      <w:r>
        <w:rPr>
          <w:rFonts w:ascii="Arial" w:eastAsia="Arial" w:hAnsi="Arial" w:cs="Arial"/>
          <w:sz w:val="22"/>
          <w:szCs w:val="22"/>
        </w:rPr>
        <w:t>days before the proposal meeting.</w:t>
      </w:r>
    </w:p>
    <w:p w14:paraId="5E21B3C9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DFB1A62" w14:textId="77777777" w:rsidR="00E50097" w:rsidRDefault="00EB5621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ARTICLE XII.  </w:t>
      </w:r>
      <w:r>
        <w:rPr>
          <w:rFonts w:ascii="Arial" w:eastAsia="Arial" w:hAnsi="Arial" w:cs="Arial"/>
          <w:b/>
          <w:u w:val="single"/>
        </w:rPr>
        <w:t>DISSOLUTION</w:t>
      </w:r>
      <w:r>
        <w:rPr>
          <w:rFonts w:ascii="Arial" w:eastAsia="Arial" w:hAnsi="Arial" w:cs="Arial"/>
          <w:b/>
          <w:u w:val="single"/>
        </w:rPr>
        <w:t xml:space="preserve"> OF ORGANIZATION</w:t>
      </w:r>
    </w:p>
    <w:p w14:paraId="352FFED0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1 - Upon dissolution of the Livestock Committee, any assets remaining shall be conveyed to Jefferson County Leaders Association as selected by the affirmation vote of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majority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members entitled to vote.</w:t>
      </w:r>
    </w:p>
    <w:p w14:paraId="0D4F49E8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D302AD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These by-laws have been approved and adopted by the representatives to the Livestock Committee at a meeting held on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November 8, </w:t>
      </w:r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2022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 the Extension Office.</w:t>
      </w:r>
    </w:p>
    <w:p w14:paraId="7B1A85EE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390E88E" w14:textId="77777777" w:rsidR="00E50097" w:rsidRDefault="00E50097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9367B69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_______________________________</w:t>
      </w:r>
    </w:p>
    <w:p w14:paraId="2A292D3C" w14:textId="77777777" w:rsidR="00E50097" w:rsidRDefault="00EB562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Chairperson</w:t>
      </w:r>
      <w:r>
        <w:rPr>
          <w:rFonts w:ascii="Arial" w:eastAsia="Arial" w:hAnsi="Arial" w:cs="Arial"/>
          <w:color w:val="FF66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 of Secretary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Date</w:t>
      </w:r>
      <w:proofErr w:type="gramEnd"/>
    </w:p>
    <w:sectPr w:rsidR="00E50097">
      <w:headerReference w:type="default" r:id="rId8"/>
      <w:footerReference w:type="default" r:id="rId9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4D62" w14:textId="77777777" w:rsidR="00000000" w:rsidRDefault="00EB5621">
      <w:pPr>
        <w:spacing w:line="240" w:lineRule="auto"/>
        <w:ind w:left="0" w:hanging="2"/>
      </w:pPr>
      <w:r>
        <w:separator/>
      </w:r>
    </w:p>
  </w:endnote>
  <w:endnote w:type="continuationSeparator" w:id="0">
    <w:p w14:paraId="17B0F38A" w14:textId="77777777" w:rsidR="00000000" w:rsidRDefault="00EB56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438" w14:textId="77777777" w:rsidR="00E50097" w:rsidRDefault="00EB56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243E" w14:textId="77777777" w:rsidR="00000000" w:rsidRDefault="00EB5621">
      <w:pPr>
        <w:spacing w:line="240" w:lineRule="auto"/>
        <w:ind w:left="0" w:hanging="2"/>
      </w:pPr>
      <w:r>
        <w:separator/>
      </w:r>
    </w:p>
  </w:footnote>
  <w:footnote w:type="continuationSeparator" w:id="0">
    <w:p w14:paraId="6CE1091B" w14:textId="77777777" w:rsidR="00000000" w:rsidRDefault="00EB56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FD3E" w14:textId="77777777" w:rsidR="00E50097" w:rsidRDefault="00E50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97"/>
    <w:rsid w:val="00E50097"/>
    <w:rsid w:val="00E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3C2E"/>
  <w15:docId w15:val="{4E9015A3-4F2E-463C-ADF5-BDA0B11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1620" w:hanging="1260"/>
    </w:pPr>
    <w:rPr>
      <w:sz w:val="28"/>
      <w:szCs w:val="28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6fXTdF+trgIU/6aSFZD61p3oA==">AMUW2mVbHhP+VeCACzgYY0EsVNVInq+YUEWoL408Gm7la3S/PT8DZ+GFwxc9gdgmhyNtPHUYk8TXXzE/MDBTnemHvXdrIglPnEMU7CTW3n8ycYCkbiy6L3N3aUFbe60hSTcNaCMBYudf09cdJIBFNdjqbi/fKJ0PBk+8fU1Rz/IeDvLwJeKNkEYnxMs4oVcsN9s1IoNfTZq2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0CA7280-1F2D-4F51-B8F2-CBDD5F4C33B6}"/>
</file>

<file path=customXml/itemProps3.xml><?xml version="1.0" encoding="utf-8"?>
<ds:datastoreItem xmlns:ds="http://schemas.openxmlformats.org/officeDocument/2006/customXml" ds:itemID="{6CDA0CCF-1080-456B-9C11-B7FC1F932D5D}"/>
</file>

<file path=customXml/itemProps4.xml><?xml version="1.0" encoding="utf-8"?>
<ds:datastoreItem xmlns:ds="http://schemas.openxmlformats.org/officeDocument/2006/customXml" ds:itemID="{B91DB87C-A7A5-46BF-82E2-4C6333E58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Company>Jefferson County, WI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bonnien</dc:creator>
  <cp:lastModifiedBy>Kim Buchholz - UW</cp:lastModifiedBy>
  <cp:revision>2</cp:revision>
  <dcterms:created xsi:type="dcterms:W3CDTF">2023-02-28T16:06:00Z</dcterms:created>
  <dcterms:modified xsi:type="dcterms:W3CDTF">2023-02-28T16:06:00Z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David Dykstra - Admin</vt:lpwstr>
  </property>
  <property fmtid="{D5CDD505-2E9C-101B-9397-08002B2CF9AE}" pid="3" name="Order">
    <vt:lpwstr>4945400.00000000</vt:lpwstr>
  </property>
  <property fmtid="{D5CDD505-2E9C-101B-9397-08002B2CF9AE}" pid="4" name="display_urn:schemas-microsoft-com:office:office#Author">
    <vt:lpwstr>David Dykstra - Admin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ContentTypeId">
    <vt:lpwstr>0x010100B3B080F3D6C5CF4EB2B3BFBB6619D7F6</vt:lpwstr>
  </property>
</Properties>
</file>